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0568A" w14:textId="77777777" w:rsidR="00E07010" w:rsidRPr="000C748D" w:rsidRDefault="008612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Handout</w:t>
      </w:r>
      <w:r w:rsidRPr="000C748D">
        <w:rPr>
          <w:b/>
          <w:bCs/>
          <w:sz w:val="28"/>
          <w:szCs w:val="28"/>
        </w:rPr>
        <w:t xml:space="preserve">: </w:t>
      </w:r>
      <w:r w:rsidR="00E96EA4" w:rsidRPr="000C748D">
        <w:rPr>
          <w:b/>
          <w:bCs/>
          <w:sz w:val="28"/>
          <w:szCs w:val="28"/>
        </w:rPr>
        <w:t xml:space="preserve">Briefwahlscheine/ Wahlbenachrichtigungen </w:t>
      </w:r>
      <w:r w:rsidRPr="000C748D">
        <w:rPr>
          <w:b/>
          <w:bCs/>
          <w:sz w:val="28"/>
          <w:szCs w:val="28"/>
        </w:rPr>
        <w:t>mit Hilfe der Seriendruckfunktion in Word erstellen</w:t>
      </w:r>
    </w:p>
    <w:p w14:paraId="1264BAD0" w14:textId="77777777" w:rsidR="00516401" w:rsidRDefault="008612D8">
      <w:r>
        <w:t xml:space="preserve">Dieses Handout dient dazu, Sie bei der Erstellung Ihrer Wahlbenachrichtigungen als auch Briefwahlscheine per vorbereiteter </w:t>
      </w:r>
      <w:r w:rsidR="00785532">
        <w:t>Excel-</w:t>
      </w:r>
      <w:r>
        <w:t>Dateien zu unterstützen.</w:t>
      </w:r>
      <w:r>
        <w:br/>
        <w:t>Die einzelnen Arbeitsschritte sind entsprechend beschrieben und mit entsprechenden Screenshots folgend</w:t>
      </w:r>
      <w:r>
        <w:t xml:space="preserve"> für Sie aufbereitet.</w:t>
      </w:r>
    </w:p>
    <w:p w14:paraId="3D5F6666" w14:textId="77777777" w:rsidR="00BF635B" w:rsidRDefault="00BF635B"/>
    <w:p w14:paraId="0FE830AC" w14:textId="77777777" w:rsidR="000045B5" w:rsidRPr="000045B5" w:rsidRDefault="008612D8">
      <w:pPr>
        <w:rPr>
          <w:b/>
          <w:bCs/>
        </w:rPr>
      </w:pPr>
      <w:r w:rsidRPr="000045B5">
        <w:rPr>
          <w:b/>
          <w:bCs/>
        </w:rPr>
        <w:t>Erstellen einer Wahlreferenzdatei</w:t>
      </w:r>
    </w:p>
    <w:p w14:paraId="599FF340" w14:textId="77777777" w:rsidR="00E07010" w:rsidRDefault="008612D8">
      <w:r>
        <w:t>Als Basis für den Druck Ihrer Briefwahlscheine als auch der Wahlbenachrichtigungen wird jeweils die „Wahlreferenzdatei“ aus KirA als Basis verwendet.</w:t>
      </w:r>
    </w:p>
    <w:p w14:paraId="6843C400" w14:textId="77777777" w:rsidR="00E07010" w:rsidRDefault="008612D8">
      <w:r>
        <w:t>Den Zugriff auf diese Datei finden Sie im Modul „</w:t>
      </w:r>
      <w:r>
        <w:t xml:space="preserve">Wahlen“ unter der Funktion „Auswertungen“. Dort können Sie die „Art der Auswertung“ auf die genannte „Wahlreferenzdatei“ einstellen. </w:t>
      </w:r>
    </w:p>
    <w:p w14:paraId="0AC32778" w14:textId="77777777" w:rsidR="00E07010" w:rsidRDefault="008612D8">
      <w:r w:rsidRPr="00E07010">
        <w:rPr>
          <w:noProof/>
        </w:rPr>
        <w:drawing>
          <wp:inline distT="0" distB="0" distL="0" distR="0" wp14:anchorId="17BB1BA0" wp14:editId="001F95EE">
            <wp:extent cx="5760720" cy="1564005"/>
            <wp:effectExtent l="76200" t="76200" r="125730" b="131445"/>
            <wp:docPr id="968189081" name="Grafik 1" descr="Ein Bild, das Screenshot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189081" name="Grafik 1" descr="Ein Bild, das Screenshot, Tex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40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CDD68B" w14:textId="77777777" w:rsidR="00E07010" w:rsidRDefault="008612D8">
      <w:pPr>
        <w:pBdr>
          <w:bottom w:val="single" w:sz="12" w:space="1" w:color="auto"/>
        </w:pBdr>
      </w:pPr>
      <w:r>
        <w:t>In dieser Datei stehen Ihnen, vordefiniert mit dem verbindlichen Datenstand vom 01.09.2025, die gepflegten Stammdaten Ih</w:t>
      </w:r>
      <w:r>
        <w:t>rer Wahlbezirke</w:t>
      </w:r>
      <w:r w:rsidR="00785532">
        <w:t>,</w:t>
      </w:r>
      <w:r>
        <w:t xml:space="preserve"> als auch die zugehörigen Wahlberechtigten samt Nummer aus dem Wahlberechtigtenverzeichnis zur Verfügung.</w:t>
      </w:r>
    </w:p>
    <w:p w14:paraId="22AC9C4B" w14:textId="77777777" w:rsidR="000045B5" w:rsidRDefault="008612D8" w:rsidP="00925A69">
      <w:pPr>
        <w:pBdr>
          <w:bottom w:val="single" w:sz="12" w:space="1" w:color="auto"/>
        </w:pBdr>
      </w:pPr>
      <w:r>
        <w:t xml:space="preserve">Diese Datei müssen Sie sich zur weiteren Verwendung als Excel erstellen und an einem Ort </w:t>
      </w:r>
      <w:r w:rsidR="00785532">
        <w:t>speichern</w:t>
      </w:r>
      <w:r>
        <w:t>, an welchem Sie die Datei zügig wie</w:t>
      </w:r>
      <w:r>
        <w:t>derfinden.</w:t>
      </w:r>
      <w:r w:rsidR="00516401">
        <w:t xml:space="preserve"> Es empfiehlt sich hier der „Dokumente“-Ordne</w:t>
      </w:r>
      <w:r w:rsidR="00925A69">
        <w:t>r</w:t>
      </w:r>
    </w:p>
    <w:p w14:paraId="52F49E38" w14:textId="77777777" w:rsidR="00925A69" w:rsidRDefault="00925A69" w:rsidP="00925A69">
      <w:pPr>
        <w:pBdr>
          <w:bottom w:val="single" w:sz="12" w:space="1" w:color="auto"/>
        </w:pBdr>
      </w:pPr>
    </w:p>
    <w:p w14:paraId="0D66B44C" w14:textId="77777777" w:rsidR="00925A69" w:rsidRDefault="00925A69" w:rsidP="004744D6">
      <w:pPr>
        <w:pBdr>
          <w:bottom w:val="single" w:sz="12" w:space="1" w:color="auto"/>
        </w:pBdr>
        <w:jc w:val="right"/>
      </w:pPr>
    </w:p>
    <w:p w14:paraId="381F74F1" w14:textId="77777777" w:rsidR="000045B5" w:rsidRDefault="000045B5"/>
    <w:p w14:paraId="29D61745" w14:textId="77777777" w:rsidR="00BF635B" w:rsidRDefault="00BF635B"/>
    <w:p w14:paraId="1547841E" w14:textId="77777777" w:rsidR="000045B5" w:rsidRDefault="000045B5"/>
    <w:p w14:paraId="73A42266" w14:textId="77777777" w:rsidR="00BF635B" w:rsidRDefault="00BF635B"/>
    <w:p w14:paraId="7AC8A966" w14:textId="77777777" w:rsidR="00E07010" w:rsidRPr="000045B5" w:rsidRDefault="008612D8">
      <w:pPr>
        <w:rPr>
          <w:b/>
          <w:bCs/>
        </w:rPr>
      </w:pPr>
      <w:r w:rsidRPr="000045B5">
        <w:rPr>
          <w:b/>
          <w:bCs/>
        </w:rPr>
        <w:lastRenderedPageBreak/>
        <w:t>Erstellung des Seriendrucks anhand der Vorlagen „Briefwahlunterlage“ und „Wahlbenachrichtigung“</w:t>
      </w:r>
    </w:p>
    <w:p w14:paraId="7F17A21D" w14:textId="77777777" w:rsidR="00E07010" w:rsidRDefault="008612D8">
      <w:r>
        <w:t xml:space="preserve">Auf </w:t>
      </w:r>
      <w:hyperlink r:id="rId5" w:history="1">
        <w:r w:rsidR="00E96EA4">
          <w:rPr>
            <w:rStyle w:val="Hyperlink"/>
          </w:rPr>
          <w:t>Ältestenwahl 2025 – GKR@EKBO</w:t>
        </w:r>
      </w:hyperlink>
      <w:r>
        <w:t xml:space="preserve"> </w:t>
      </w:r>
      <w:r w:rsidR="008C3851">
        <w:t xml:space="preserve">sowie unter den Vorlagen in den Dokumenten in KirA </w:t>
      </w:r>
      <w:r>
        <w:t>finden Sie</w:t>
      </w:r>
      <w:r w:rsidR="00960C2D">
        <w:t xml:space="preserve"> die</w:t>
      </w:r>
      <w:r>
        <w:t xml:space="preserve"> benötigte </w:t>
      </w:r>
      <w:r w:rsidR="00516401">
        <w:t>Vorlage „Briefwahlunterlage“</w:t>
      </w:r>
      <w:r w:rsidR="00C05337">
        <w:t>. Die Vorlage</w:t>
      </w:r>
      <w:r w:rsidR="00516401">
        <w:t xml:space="preserve"> „Wahlbenachrichtigung“</w:t>
      </w:r>
      <w:r w:rsidR="00C05337">
        <w:t xml:space="preserve"> finden Sie unter den Vorlagen in den Dokumenten in KirA. Beide Vorlagen werden</w:t>
      </w:r>
      <w:r w:rsidR="00516401">
        <w:t xml:space="preserve"> in den folgenden Schritten mit der Wahlreferenzdatei verknüpft. Beide Vorlagen sind bereits mit den benötigten Seriendruckfelde</w:t>
      </w:r>
      <w:r w:rsidR="000C748D">
        <w:t>r</w:t>
      </w:r>
      <w:r w:rsidR="00516401">
        <w:t xml:space="preserve">n vorausgefüllt, so dass hier </w:t>
      </w:r>
      <w:r w:rsidR="000C748D">
        <w:t>k</w:t>
      </w:r>
      <w:r w:rsidR="00516401">
        <w:t>ein weiterer Aufwand entsteht.</w:t>
      </w:r>
    </w:p>
    <w:p w14:paraId="48B340AD" w14:textId="77777777" w:rsidR="00516401" w:rsidRDefault="008612D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785E7" wp14:editId="3F68E2D5">
                <wp:simplePos x="0" y="0"/>
                <wp:positionH relativeFrom="column">
                  <wp:posOffset>839648</wp:posOffset>
                </wp:positionH>
                <wp:positionV relativeFrom="paragraph">
                  <wp:posOffset>792823</wp:posOffset>
                </wp:positionV>
                <wp:extent cx="330214" cy="319054"/>
                <wp:effectExtent l="0" t="0" r="12700" b="24130"/>
                <wp:wrapNone/>
                <wp:docPr id="685998044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14" cy="31905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eck: abgerundete Ecken 1" o:spid="_x0000_s1025" style="width:26pt;height:25.1pt;margin-top:62.45pt;margin-left:66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arcsize="10923f" filled="f" strokecolor="yellow" strokeweight="1.5pt">
                <v:stroke joinstyle="miter"/>
              </v:roundrect>
            </w:pict>
          </mc:Fallback>
        </mc:AlternateContent>
      </w:r>
      <w:r>
        <w:t xml:space="preserve">Sobald Sie eine der Dateien geöffnet haben, </w:t>
      </w:r>
      <w:r w:rsidR="00A54ACE">
        <w:t>navigieren</w:t>
      </w:r>
      <w:r>
        <w:t xml:space="preserve"> Sie über </w:t>
      </w:r>
      <w:r>
        <w:t xml:space="preserve">die Funktion „Sendungen“ </w:t>
      </w:r>
      <w:r w:rsidR="00A54ACE">
        <w:t>auf den Button „Empfänger auswählen“.</w:t>
      </w:r>
      <w:r w:rsidR="00A54ACE">
        <w:br/>
      </w:r>
      <w:r w:rsidR="00A54ACE" w:rsidRPr="00A54ACE">
        <w:rPr>
          <w:noProof/>
        </w:rPr>
        <w:drawing>
          <wp:inline distT="0" distB="0" distL="0" distR="0" wp14:anchorId="35D2ED88" wp14:editId="77EF4050">
            <wp:extent cx="5089525" cy="1190473"/>
            <wp:effectExtent l="76200" t="76200" r="130175" b="124460"/>
            <wp:docPr id="1430942318" name="Grafik 1" descr="Ein Bild, das Screenshot, Text, Software, Multimedia-Softwar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942318" name="Grafik 1" descr="Ein Bild, das Screenshot, Text, Software, Multimedia-Software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5670" cy="11965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FC4F65B" w14:textId="77777777" w:rsidR="00E07010" w:rsidRDefault="008612D8">
      <w:r>
        <w:t>Dort können Sie mit „Vorhandene Liste verwenden…“ eine Suchfunktion öffnen.</w:t>
      </w:r>
      <w:r>
        <w:br/>
        <w:t>Über diese öffnen Sie die vorher abgelegte Wahlreferenzdatei per Doppelklick auf die Datei.</w:t>
      </w:r>
    </w:p>
    <w:p w14:paraId="622BBBCD" w14:textId="77777777" w:rsidR="00A54ACE" w:rsidRDefault="008612D8">
      <w:r w:rsidRPr="00A54ACE">
        <w:rPr>
          <w:noProof/>
        </w:rPr>
        <w:drawing>
          <wp:inline distT="0" distB="0" distL="0" distR="0" wp14:anchorId="308328F6" wp14:editId="32C72E6C">
            <wp:extent cx="5089566" cy="1552901"/>
            <wp:effectExtent l="76200" t="76200" r="130175" b="142875"/>
            <wp:docPr id="472574406" name="Grafik 1" descr="Ein Bild, das Software, Multimedia-Software, Tex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574406" name="Grafik 1" descr="Ein Bild, das Software, Multimedia-Software, Text, Screenshot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4311" cy="1557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D090E6" w14:textId="77777777" w:rsidR="00A54ACE" w:rsidRDefault="008612D8">
      <w:r>
        <w:t>Anschließend bekommen</w:t>
      </w:r>
      <w:r>
        <w:t xml:space="preserve"> Sie folgendes Fenster angezeigt und wählen dort „Liste$“ aus und bestätigen die Auswahl mit „OK“.</w:t>
      </w:r>
    </w:p>
    <w:p w14:paraId="565390D5" w14:textId="77777777" w:rsidR="00A54ACE" w:rsidRDefault="008612D8">
      <w:r w:rsidRPr="00D62A88">
        <w:rPr>
          <w:noProof/>
        </w:rPr>
        <w:drawing>
          <wp:inline distT="0" distB="0" distL="0" distR="0" wp14:anchorId="1E4CC2E6" wp14:editId="01DDA6FC">
            <wp:extent cx="3890158" cy="1906177"/>
            <wp:effectExtent l="76200" t="76200" r="129540" b="132715"/>
            <wp:docPr id="380547517" name="Grafik 1" descr="Ein Bild, das Text, Screenshot, Display, Softwar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547517" name="Grafik 1" descr="Ein Bild, das Text, Screenshot, Display, Software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4376" cy="190824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EE82DF1" w14:textId="77777777" w:rsidR="00180BC4" w:rsidRDefault="008612D8">
      <w:r>
        <w:lastRenderedPageBreak/>
        <w:t>Nach Bestätigung der Auswahl können Sie mit der Funktion „Vorschau Ergebnisse“ sich die ausgefüllten Dokumente basierend auf Ihrer Wahlreferenzdatei darste</w:t>
      </w:r>
      <w:r>
        <w:t>llen lassen.</w:t>
      </w:r>
    </w:p>
    <w:p w14:paraId="0C376C57" w14:textId="77777777" w:rsidR="00BF635B" w:rsidRDefault="008612D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BB238" wp14:editId="6BD0C950">
                <wp:simplePos x="0" y="0"/>
                <wp:positionH relativeFrom="column">
                  <wp:posOffset>4973955</wp:posOffset>
                </wp:positionH>
                <wp:positionV relativeFrom="paragraph">
                  <wp:posOffset>288290</wp:posOffset>
                </wp:positionV>
                <wp:extent cx="476250" cy="546100"/>
                <wp:effectExtent l="0" t="0" r="19050" b="25400"/>
                <wp:wrapNone/>
                <wp:docPr id="3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46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hteck: abgerundete Ecken 3" o:spid="_x0000_s1026" style="width:37.5pt;height:43pt;margin-top:22.7pt;margin-left:391.65pt;mso-wrap-distance-bottom:0;mso-wrap-distance-left:9pt;mso-wrap-distance-right:9pt;mso-wrap-distance-top:0;mso-wrap-style:square;position:absolute;visibility:visible;v-text-anchor:middle;z-index:251661312" arcsize="10923f" filled="f" strokecolor="#77206d" strokeweight="1.5pt">
                <v:stroke joinstyle="miter"/>
              </v:roundrect>
            </w:pict>
          </mc:Fallback>
        </mc:AlternateContent>
      </w:r>
    </w:p>
    <w:p w14:paraId="45440DC3" w14:textId="77777777" w:rsidR="00180BC4" w:rsidRDefault="008612D8">
      <w:r w:rsidRPr="002A2246">
        <w:rPr>
          <w:noProof/>
        </w:rPr>
        <w:drawing>
          <wp:inline distT="0" distB="0" distL="0" distR="0" wp14:anchorId="43C7F108" wp14:editId="68769A31">
            <wp:extent cx="5441950" cy="2566810"/>
            <wp:effectExtent l="0" t="0" r="635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8739" cy="257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0C89B" w14:textId="77777777" w:rsidR="00AA37A4" w:rsidRDefault="00AA37A4"/>
    <w:p w14:paraId="0AACC930" w14:textId="77777777" w:rsidR="00960C2D" w:rsidRDefault="008612D8">
      <w:r>
        <w:t>Wenn Sie mit dem Ergebnis zufrieden sind, können Sie mit „Fertig stellen und zusammenführen“ den vollständigen Serienbrief über „Dokumente Drucken…“ direkt an Ihren Drucker übergeben.</w:t>
      </w:r>
      <w:r w:rsidR="00DF117C">
        <w:t xml:space="preserve"> </w:t>
      </w:r>
    </w:p>
    <w:p w14:paraId="21AEF8FA" w14:textId="77777777" w:rsidR="00925A69" w:rsidRDefault="008612D8">
      <w:r>
        <w:t xml:space="preserve">Sollten Sie im einzelnen Word-Dokument z.B. noch </w:t>
      </w:r>
      <w:r>
        <w:t>Änderungen hinsichtlich der Briefanrede bei Personen mit unbekanntem/diversen Geschlechtseintrag vornehmen wollen, so klicken Sie auf ,,Fertig stellen und zusammenführen‘‘ und anschließend auf ,,Einzelne Dokumente bearbeiten‘‘</w:t>
      </w:r>
      <w:r w:rsidR="00FE74C5">
        <w:t xml:space="preserve"> um die Bearbeitung vorzunehmen.</w:t>
      </w:r>
      <w:r>
        <w:t xml:space="preserve">  Im Anschluss übergeben Sie den gesamten Druck an den Drucker.</w:t>
      </w:r>
    </w:p>
    <w:p w14:paraId="50924DAF" w14:textId="77777777" w:rsidR="00180BC4" w:rsidRDefault="008612D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64549" wp14:editId="709CC22E">
                <wp:simplePos x="0" y="0"/>
                <wp:positionH relativeFrom="column">
                  <wp:posOffset>2414905</wp:posOffset>
                </wp:positionH>
                <wp:positionV relativeFrom="paragraph">
                  <wp:posOffset>326390</wp:posOffset>
                </wp:positionV>
                <wp:extent cx="1092200" cy="889000"/>
                <wp:effectExtent l="0" t="0" r="12700" b="25400"/>
                <wp:wrapNone/>
                <wp:docPr id="5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889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hteck: abgerundete Ecken 5" o:spid="_x0000_s1027" style="width:86pt;height:70pt;margin-top:25.7pt;margin-left:190.15pt;mso-wrap-distance-bottom:0;mso-wrap-distance-left:9pt;mso-wrap-distance-right:9pt;mso-wrap-distance-top:0;mso-wrap-style:square;position:absolute;visibility:visible;v-text-anchor:middle;z-index:251663360" arcsize="10923f" filled="f" strokecolor="#a02b93" strokeweight="1.5pt">
                <v:stroke joinstyle="miter"/>
              </v:roundrect>
            </w:pict>
          </mc:Fallback>
        </mc:AlternateContent>
      </w:r>
      <w:r>
        <w:br/>
      </w:r>
      <w:r w:rsidRPr="00180BC4">
        <w:rPr>
          <w:noProof/>
        </w:rPr>
        <w:drawing>
          <wp:inline distT="0" distB="0" distL="0" distR="0" wp14:anchorId="48D2558C" wp14:editId="4828B8FF">
            <wp:extent cx="3505689" cy="962159"/>
            <wp:effectExtent l="76200" t="76200" r="139700" b="139700"/>
            <wp:docPr id="577453319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53319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5689" cy="96215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80B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10"/>
    <w:rsid w:val="00001F5A"/>
    <w:rsid w:val="000045B5"/>
    <w:rsid w:val="000C748D"/>
    <w:rsid w:val="000E57F4"/>
    <w:rsid w:val="000F7137"/>
    <w:rsid w:val="00180BC4"/>
    <w:rsid w:val="002A2246"/>
    <w:rsid w:val="004744D6"/>
    <w:rsid w:val="00516401"/>
    <w:rsid w:val="00546804"/>
    <w:rsid w:val="00611232"/>
    <w:rsid w:val="00785532"/>
    <w:rsid w:val="008612D8"/>
    <w:rsid w:val="008C3851"/>
    <w:rsid w:val="00925A69"/>
    <w:rsid w:val="00960C2D"/>
    <w:rsid w:val="00A54ACE"/>
    <w:rsid w:val="00AA37A4"/>
    <w:rsid w:val="00BF635B"/>
    <w:rsid w:val="00C05337"/>
    <w:rsid w:val="00D62A88"/>
    <w:rsid w:val="00DF117C"/>
    <w:rsid w:val="00E07010"/>
    <w:rsid w:val="00E96EA4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909C"/>
  <w15:chartTrackingRefBased/>
  <w15:docId w15:val="{054E1890-9807-47F3-BABF-F85F07B7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7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7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7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7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7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7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7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7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7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7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7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701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701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70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70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70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70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7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7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7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70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70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70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7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701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70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E96EA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96E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gkr-ekbo.de/gkr-wahl-2025/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2533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MTI</dc:creator>
  <cp:lastModifiedBy>Koster, Heike</cp:lastModifiedBy>
  <cp:revision>2</cp:revision>
  <dcterms:created xsi:type="dcterms:W3CDTF">2025-10-09T12:17:00Z</dcterms:created>
  <dcterms:modified xsi:type="dcterms:W3CDTF">2025-10-09T12:17:00Z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arbeiter">
    <vt:lpwstr>eckdservice\JAsche</vt:lpwstr>
  </property>
  <property fmtid="{D5CDD505-2E9C-101B-9397-08002B2CF9AE}" pid="3" name="Bearbeitungstoken">
    <vt:lpwstr>94d391ce-5f90-407c-ae95-27998d9c856d</vt:lpwstr>
  </property>
  <property fmtid="{D5CDD505-2E9C-101B-9397-08002B2CF9AE}" pid="4" name="DataschemaName">
    <vt:lpwstr>Wahlen</vt:lpwstr>
  </property>
  <property fmtid="{D5CDD505-2E9C-101B-9397-08002B2CF9AE}" pid="5" name="DokumentGUID">
    <vt:lpwstr>KOE_03\Wahlen\Vorlagen\20251009082948145\Handout_AllgBW_2025.docx</vt:lpwstr>
  </property>
  <property fmtid="{D5CDD505-2E9C-101B-9397-08002B2CF9AE}" pid="6" name="Mandant">
    <vt:lpwstr>EV/03</vt:lpwstr>
  </property>
  <property fmtid="{D5CDD505-2E9C-101B-9397-08002B2CF9AE}" pid="7" name="Modul">
    <vt:lpwstr>Wahlen</vt:lpwstr>
  </property>
  <property fmtid="{D5CDD505-2E9C-101B-9397-08002B2CF9AE}" pid="8" name="Vorlagenart">
    <vt:lpwstr>Einzelbriefwahlunterlage</vt:lpwstr>
  </property>
  <property fmtid="{D5CDD505-2E9C-101B-9397-08002B2CF9AE}" pid="9" name="VorlageUploadUrl">
    <vt:lpwstr>https://kira-ekbo.eckdservice.de/Dokumente/DokumentenVerwaltung/AktualisiereTokenDokument</vt:lpwstr>
  </property>
  <property fmtid="{D5CDD505-2E9C-101B-9397-08002B2CF9AE}" pid="10" name="_AssemblyLocation">
    <vt:lpwstr>https://kira-ekbo.eckdservice.de/AddIn/ECKD.KirA.TemplateGeneration.AddIn.produktion.vsto|e094dec3-6c8c-44f7-b274-9b1ae2af28fc</vt:lpwstr>
  </property>
  <property fmtid="{D5CDD505-2E9C-101B-9397-08002B2CF9AE}" pid="11" name="_AssemblyName">
    <vt:lpwstr>4E3C66D5-58D4-491E-A7D4-64AF99AF6E8B</vt:lpwstr>
  </property>
</Properties>
</file>